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54" w:rsidRPr="00EC6038" w:rsidRDefault="00396FA6" w:rsidP="00E55C54">
      <w:pPr>
        <w:rPr>
          <w:b/>
          <w:u w:val="single"/>
        </w:rPr>
      </w:pPr>
      <w:bookmarkStart w:id="0" w:name="_GoBack"/>
      <w:bookmarkEnd w:id="0"/>
      <w:r>
        <w:rPr>
          <w:b/>
        </w:rPr>
        <w:t>T</w:t>
      </w:r>
      <w:r w:rsidR="00E55C54" w:rsidRPr="00EC6038">
        <w:rPr>
          <w:b/>
        </w:rPr>
        <w:t>eacher Name</w:t>
      </w:r>
      <w:r w:rsidR="00C05E6F">
        <w:rPr>
          <w:b/>
        </w:rPr>
        <w:t xml:space="preserve">:  </w:t>
      </w:r>
      <w:proofErr w:type="spellStart"/>
      <w:r w:rsidR="00C05E6F">
        <w:rPr>
          <w:b/>
        </w:rPr>
        <w:t>Litostansky</w:t>
      </w:r>
      <w:proofErr w:type="spellEnd"/>
      <w:r w:rsidR="00C05E6F">
        <w:rPr>
          <w:b/>
        </w:rPr>
        <w:tab/>
      </w:r>
      <w:r w:rsidR="00C05E6F">
        <w:rPr>
          <w:b/>
        </w:rPr>
        <w:tab/>
      </w:r>
      <w:r w:rsidR="00E55C54" w:rsidRPr="00EC6038">
        <w:rPr>
          <w:b/>
        </w:rPr>
        <w:t xml:space="preserve">Subject: </w:t>
      </w:r>
      <w:r w:rsidR="00C760A2">
        <w:rPr>
          <w:b/>
        </w:rPr>
        <w:t xml:space="preserve">  </w:t>
      </w:r>
      <w:r w:rsidR="00710469">
        <w:rPr>
          <w:b/>
        </w:rPr>
        <w:t>English/Language Arts</w:t>
      </w:r>
      <w:r w:rsidR="00E55C54" w:rsidRPr="00EC6038">
        <w:rPr>
          <w:b/>
        </w:rPr>
        <w:t xml:space="preserve">       </w:t>
      </w:r>
      <w:r w:rsidR="00B36CEF">
        <w:rPr>
          <w:b/>
        </w:rPr>
        <w:t xml:space="preserve">            </w:t>
      </w:r>
      <w:r w:rsidR="00CB1B8B">
        <w:rPr>
          <w:b/>
        </w:rPr>
        <w:t xml:space="preserve">Proposed Dates: </w:t>
      </w:r>
      <w:r w:rsidR="00C05E6F">
        <w:rPr>
          <w:b/>
        </w:rPr>
        <w:tab/>
      </w:r>
      <w:r w:rsidR="00C05E6F">
        <w:rPr>
          <w:b/>
        </w:rPr>
        <w:tab/>
      </w:r>
      <w:r w:rsidR="00C05E6F">
        <w:rPr>
          <w:b/>
        </w:rPr>
        <w:tab/>
      </w:r>
      <w:r w:rsidR="00C05E6F">
        <w:rPr>
          <w:b/>
        </w:rPr>
        <w:tab/>
      </w:r>
      <w:r w:rsidR="00C760A2">
        <w:rPr>
          <w:b/>
        </w:rPr>
        <w:t>Grade Level:</w:t>
      </w:r>
      <w:r w:rsidR="00E55C54" w:rsidRPr="00EC6038">
        <w:rPr>
          <w:b/>
        </w:rPr>
        <w:t xml:space="preserve">   </w:t>
      </w:r>
      <w:r w:rsidR="006D2417">
        <w:rPr>
          <w:b/>
        </w:rPr>
        <w:t>Second Grade</w:t>
      </w:r>
      <w:r w:rsidR="00E55C54" w:rsidRPr="00EC6038">
        <w:rPr>
          <w:b/>
        </w:rPr>
        <w:t xml:space="preserve">    </w:t>
      </w:r>
    </w:p>
    <w:p w:rsidR="00E55C54" w:rsidRDefault="00E55C54" w:rsidP="00E55C54">
      <w:pPr>
        <w:rPr>
          <w:b/>
        </w:rPr>
      </w:pPr>
      <w:r w:rsidRPr="00EC6038">
        <w:rPr>
          <w:b/>
        </w:rPr>
        <w:t>Building:</w:t>
      </w:r>
      <w:r w:rsidR="00710469">
        <w:rPr>
          <w:b/>
        </w:rPr>
        <w:t xml:space="preserve"> West Hazleton Elem</w:t>
      </w:r>
      <w:r w:rsidR="0044652F">
        <w:rPr>
          <w:b/>
        </w:rPr>
        <w:t>entary/Middle School</w:t>
      </w:r>
    </w:p>
    <w:tbl>
      <w:tblPr>
        <w:tblStyle w:val="TableGrid"/>
        <w:tblpPr w:leftFromText="180" w:rightFromText="180" w:tblpY="1298"/>
        <w:tblW w:w="0" w:type="auto"/>
        <w:tblLook w:val="04A0" w:firstRow="1" w:lastRow="0" w:firstColumn="1" w:lastColumn="0" w:noHBand="0" w:noVBand="1"/>
      </w:tblPr>
      <w:tblGrid>
        <w:gridCol w:w="14616"/>
      </w:tblGrid>
      <w:tr w:rsidR="00E55C54" w:rsidRPr="00A65E3F" w:rsidTr="00726A94">
        <w:tc>
          <w:tcPr>
            <w:tcW w:w="14616" w:type="dxa"/>
            <w:shd w:val="clear" w:color="auto" w:fill="FDE9D9" w:themeFill="accent6" w:themeFillTint="33"/>
          </w:tcPr>
          <w:p w:rsidR="00E55C54" w:rsidRPr="00A65E3F" w:rsidRDefault="00E55C54" w:rsidP="00726A94">
            <w:pPr>
              <w:jc w:val="center"/>
              <w:rPr>
                <w:b/>
                <w:sz w:val="28"/>
                <w:szCs w:val="28"/>
              </w:rPr>
            </w:pPr>
            <w:r w:rsidRPr="00BC276F">
              <w:rPr>
                <w:rFonts w:ascii="Calibri" w:eastAsia="Times New Roman" w:hAnsi="Calibri" w:cs="Times New Roman"/>
                <w:b/>
                <w:color w:val="000000"/>
                <w:sz w:val="40"/>
                <w:szCs w:val="40"/>
              </w:rPr>
              <w:t>Unit Plan</w:t>
            </w:r>
          </w:p>
        </w:tc>
      </w:tr>
      <w:tr w:rsidR="00E55C54" w:rsidTr="00726A94">
        <w:tc>
          <w:tcPr>
            <w:tcW w:w="14616" w:type="dxa"/>
          </w:tcPr>
          <w:p w:rsidR="00710469" w:rsidRPr="00710469" w:rsidRDefault="00E55C54" w:rsidP="00710469">
            <w:pPr>
              <w:rPr>
                <w:b/>
              </w:rPr>
            </w:pPr>
            <w:r>
              <w:rPr>
                <w:rFonts w:ascii="Arial Black" w:eastAsia="Times New Roman" w:hAnsi="Arial Black" w:cs="Helvetica"/>
                <w:b/>
                <w:bCs/>
                <w:iCs/>
                <w:color w:val="3B3B3A"/>
                <w:sz w:val="20"/>
                <w:szCs w:val="20"/>
              </w:rPr>
              <w:t xml:space="preserve">Unit Title: </w:t>
            </w:r>
            <w:r w:rsidR="00710469" w:rsidRPr="00710469">
              <w:rPr>
                <w:b/>
              </w:rPr>
              <w:t xml:space="preserve"> Theme 1 - Exploring Independence</w:t>
            </w:r>
          </w:p>
          <w:p w:rsidR="00710469" w:rsidRPr="00710469" w:rsidRDefault="00710469" w:rsidP="00710469">
            <w:pPr>
              <w:rPr>
                <w:b/>
              </w:rPr>
            </w:pPr>
            <w:r w:rsidRPr="00710469">
              <w:rPr>
                <w:b/>
              </w:rPr>
              <w:t>Enduring Understanding</w:t>
            </w:r>
          </w:p>
          <w:p w:rsidR="00710469" w:rsidRPr="00710469" w:rsidRDefault="00710469" w:rsidP="00710469">
            <w:pPr>
              <w:rPr>
                <w:b/>
              </w:rPr>
            </w:pPr>
            <w:r w:rsidRPr="00710469">
              <w:t xml:space="preserve">As students are beginning second grade, they are transitioning to become independent learners. The students will acquire the skills they need to be independent thinkers.   They will build their confidence as an independent learner and will display their abilities to their peers.  They will be an active participant in their learning and will choose how they would like to demonstrate their growth as a learner and thinker throughout their second grade year.  </w:t>
            </w:r>
          </w:p>
          <w:p w:rsidR="00E55C54" w:rsidRPr="00A83F82" w:rsidRDefault="00E55C54" w:rsidP="00710469">
            <w:pPr>
              <w:rPr>
                <w:sz w:val="20"/>
                <w:szCs w:val="20"/>
              </w:rPr>
            </w:pPr>
            <w:r>
              <w:rPr>
                <w:rFonts w:ascii="Arial" w:hAnsi="Arial" w:cs="Arial"/>
                <w:color w:val="000000"/>
              </w:rPr>
              <w:br/>
            </w: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sidR="00710469">
              <w:rPr>
                <w:rFonts w:ascii="Arial Black" w:hAnsi="Arial Black" w:cs="Helvetica"/>
                <w:b/>
                <w:bCs/>
                <w:iCs/>
                <w:color w:val="3B3B3A"/>
                <w:sz w:val="20"/>
                <w:szCs w:val="20"/>
              </w:rPr>
              <w:t>:</w:t>
            </w:r>
            <w:r w:rsidRPr="00A83F82">
              <w:rPr>
                <w:sz w:val="20"/>
                <w:szCs w:val="20"/>
              </w:rPr>
              <w:t xml:space="preserve">              </w:t>
            </w:r>
          </w:p>
          <w:p w:rsidR="00710469" w:rsidRPr="00710469" w:rsidRDefault="00E55C54" w:rsidP="00710469">
            <w:r w:rsidRPr="00A83F82">
              <w:rPr>
                <w:sz w:val="20"/>
                <w:szCs w:val="20"/>
              </w:rPr>
              <w:t xml:space="preserve">                                </w:t>
            </w:r>
            <w:r w:rsidR="00710469">
              <w:rPr>
                <w:sz w:val="20"/>
                <w:szCs w:val="20"/>
              </w:rPr>
              <w:t xml:space="preserve"> </w:t>
            </w:r>
            <w:r w:rsidR="00710469" w:rsidRPr="00710469">
              <w:t xml:space="preserve"> What does it mean to be an independent positive thinker?</w:t>
            </w:r>
          </w:p>
          <w:p w:rsidR="00710469" w:rsidRPr="00710469" w:rsidRDefault="00710469" w:rsidP="00710469">
            <w:r>
              <w:t xml:space="preserve">                                </w:t>
            </w:r>
            <w:r w:rsidRPr="00710469">
              <w:t>How do we demonstrate knowledge?</w:t>
            </w:r>
          </w:p>
          <w:p w:rsidR="00710469" w:rsidRPr="00710469" w:rsidRDefault="00710469" w:rsidP="00710469">
            <w:r>
              <w:t xml:space="preserve">                               </w:t>
            </w:r>
            <w:r w:rsidRPr="00710469">
              <w:t>What does it mean to be an active participant in your learning?</w:t>
            </w:r>
          </w:p>
          <w:p w:rsidR="00710469" w:rsidRDefault="00710469" w:rsidP="00710469">
            <w:r>
              <w:t xml:space="preserve">                               </w:t>
            </w:r>
            <w:r w:rsidRPr="00710469">
              <w:t>Why is it important for learners to change and grow?</w:t>
            </w:r>
          </w:p>
          <w:p w:rsidR="00710469" w:rsidRPr="00710469" w:rsidRDefault="00710469" w:rsidP="00710469"/>
          <w:p w:rsidR="00E55C54" w:rsidRPr="00A83F82" w:rsidRDefault="00E55C54" w:rsidP="00726A94">
            <w:pPr>
              <w:rPr>
                <w:rFonts w:eastAsia="Times New Roman" w:cs="Times New Roman"/>
                <w:b/>
                <w:color w:val="000000"/>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p>
          <w:p w:rsidR="00E55C54" w:rsidRDefault="00710469" w:rsidP="00726A94">
            <w:r>
              <w:t xml:space="preserve">                            SL.2.1a; SL.2.2; SL2.3; L.2.5a; RF.1.2; RF.2.3; RF.1.3g; L.1.4c; L.2.4a; L.2.4c; L.2.6; RL.2.1; RF.2.4b; W.2.3; L.2.1;  L.2.2</w:t>
            </w:r>
          </w:p>
          <w:p w:rsidR="00E55C54" w:rsidRDefault="00E55C54" w:rsidP="00726A94"/>
          <w:p w:rsidR="00E55C54" w:rsidRDefault="00E55C54" w:rsidP="00726A94">
            <w:pPr>
              <w:rPr>
                <w:rFonts w:ascii="Arial Black" w:eastAsia="Times New Roman" w:hAnsi="Arial Black" w:cs="Helvetica"/>
                <w:b/>
                <w:bCs/>
                <w:iCs/>
                <w:color w:val="3B3B3A"/>
                <w:sz w:val="20"/>
                <w:szCs w:val="20"/>
              </w:rPr>
            </w:pPr>
            <w:r w:rsidRPr="00A65E3F">
              <w:rPr>
                <w:rFonts w:ascii="Arial Black" w:eastAsia="Times New Roman" w:hAnsi="Arial Black" w:cs="Helvetica"/>
                <w:b/>
                <w:bCs/>
                <w:iCs/>
                <w:color w:val="3B3B3A"/>
                <w:sz w:val="20"/>
                <w:szCs w:val="20"/>
              </w:rPr>
              <w:t>Summative Unit Assessment :</w:t>
            </w:r>
          </w:p>
          <w:p w:rsidR="00C760A2" w:rsidRDefault="00C760A2" w:rsidP="00C760A2">
            <w:r>
              <w:t>Students will create a collage, a journal, or an original scene of how they may demonstrate independence in their lives, answering at least three of the Essential Questions and connecting to at least three of the works studied in the unit</w:t>
            </w:r>
          </w:p>
          <w:tbl>
            <w:tblPr>
              <w:tblStyle w:val="TableGrid"/>
              <w:tblW w:w="0" w:type="auto"/>
              <w:tblLook w:val="04A0" w:firstRow="1" w:lastRow="0" w:firstColumn="1" w:lastColumn="0" w:noHBand="0" w:noVBand="1"/>
            </w:tblPr>
            <w:tblGrid>
              <w:gridCol w:w="7192"/>
              <w:gridCol w:w="7193"/>
            </w:tblGrid>
            <w:tr w:rsidR="00E55C54" w:rsidTr="00726A94">
              <w:tc>
                <w:tcPr>
                  <w:tcW w:w="7192" w:type="dxa"/>
                  <w:shd w:val="clear" w:color="auto" w:fill="FDE9D9" w:themeFill="accent6" w:themeFillTint="33"/>
                </w:tcPr>
                <w:p w:rsidR="00E55C54" w:rsidRPr="00BC276F" w:rsidRDefault="00E55C54" w:rsidP="00C05E6F">
                  <w:pPr>
                    <w:framePr w:hSpace="180" w:wrap="around" w:hAnchor="text" w:y="1298"/>
                    <w:jc w:val="center"/>
                    <w:rPr>
                      <w:b/>
                    </w:rPr>
                  </w:pPr>
                  <w:r w:rsidRPr="00BC276F">
                    <w:rPr>
                      <w:b/>
                    </w:rPr>
                    <w:t>Summative Assessment Objective</w:t>
                  </w:r>
                </w:p>
              </w:tc>
              <w:tc>
                <w:tcPr>
                  <w:tcW w:w="7193" w:type="dxa"/>
                  <w:shd w:val="clear" w:color="auto" w:fill="FDE9D9" w:themeFill="accent6" w:themeFillTint="33"/>
                </w:tcPr>
                <w:p w:rsidR="00E55C54" w:rsidRPr="00BC276F" w:rsidRDefault="00E55C54" w:rsidP="00C05E6F">
                  <w:pPr>
                    <w:framePr w:hSpace="180" w:wrap="around" w:hAnchor="text" w:y="1298"/>
                    <w:jc w:val="center"/>
                    <w:rPr>
                      <w:b/>
                    </w:rPr>
                  </w:pPr>
                  <w:r w:rsidRPr="00BC276F">
                    <w:rPr>
                      <w:b/>
                    </w:rPr>
                    <w:t>Assessment Method</w:t>
                  </w:r>
                  <w:r>
                    <w:rPr>
                      <w:b/>
                    </w:rPr>
                    <w:t xml:space="preserve"> (check one)</w:t>
                  </w:r>
                </w:p>
              </w:tc>
            </w:tr>
            <w:tr w:rsidR="00E55C54" w:rsidTr="00726A94">
              <w:trPr>
                <w:trHeight w:val="1671"/>
              </w:trPr>
              <w:tc>
                <w:tcPr>
                  <w:tcW w:w="7192" w:type="dxa"/>
                </w:tcPr>
                <w:p w:rsidR="00E55C54" w:rsidRPr="00C760A2" w:rsidRDefault="00E55C54" w:rsidP="00C05E6F">
                  <w:pPr>
                    <w:framePr w:hSpace="180" w:wrap="around" w:hAnchor="text" w:y="1298"/>
                  </w:pPr>
                  <w:r w:rsidRPr="00C760A2">
                    <w:t>Students Will-</w:t>
                  </w:r>
                </w:p>
                <w:p w:rsidR="00C760A2" w:rsidRPr="00C760A2" w:rsidRDefault="00C760A2" w:rsidP="00C05E6F">
                  <w:pPr>
                    <w:pStyle w:val="ListParagraph"/>
                    <w:framePr w:hSpace="180" w:wrap="around" w:hAnchor="text" w:y="1298"/>
                    <w:numPr>
                      <w:ilvl w:val="1"/>
                      <w:numId w:val="9"/>
                    </w:numPr>
                    <w:rPr>
                      <w:sz w:val="20"/>
                      <w:szCs w:val="20"/>
                    </w:rPr>
                  </w:pPr>
                  <w:r w:rsidRPr="00C760A2">
                    <w:rPr>
                      <w:sz w:val="20"/>
                      <w:szCs w:val="20"/>
                    </w:rPr>
                    <w:t>Students gain a working knowledge of concepts of print, alphabetic principle, and other basic conventions.</w:t>
                  </w:r>
                </w:p>
                <w:p w:rsidR="00C760A2" w:rsidRPr="00C760A2" w:rsidRDefault="00C760A2" w:rsidP="00C05E6F">
                  <w:pPr>
                    <w:framePr w:hSpace="180" w:wrap="around" w:hAnchor="text" w:y="1298"/>
                    <w:rPr>
                      <w:sz w:val="20"/>
                      <w:szCs w:val="20"/>
                    </w:rPr>
                  </w:pPr>
                  <w:r w:rsidRPr="00C760A2">
                    <w:rPr>
                      <w:sz w:val="20"/>
                      <w:szCs w:val="20"/>
                    </w:rPr>
                    <w:t>1.2 Students read, understand, and respond to informational text—with emphasis on comprehension, making connections among ideas and between texts with focus on textual evidence.</w:t>
                  </w:r>
                </w:p>
                <w:p w:rsidR="00C760A2" w:rsidRPr="00C760A2" w:rsidRDefault="00C760A2" w:rsidP="00C05E6F">
                  <w:pPr>
                    <w:framePr w:hSpace="180" w:wrap="around" w:hAnchor="text" w:y="1298"/>
                    <w:rPr>
                      <w:sz w:val="20"/>
                      <w:szCs w:val="20"/>
                    </w:rPr>
                  </w:pPr>
                  <w:r w:rsidRPr="00C760A2">
                    <w:rPr>
                      <w:sz w:val="20"/>
                      <w:szCs w:val="20"/>
                    </w:rPr>
                    <w:t>1.3 Students read and respond to works of literature—with emphasis on comprehension, making connections among ideas and between texts with focus on textual evidence.</w:t>
                  </w:r>
                </w:p>
                <w:p w:rsidR="00C760A2" w:rsidRPr="00C760A2" w:rsidRDefault="00C760A2" w:rsidP="00C05E6F">
                  <w:pPr>
                    <w:framePr w:hSpace="180" w:wrap="around" w:hAnchor="text" w:y="1298"/>
                    <w:rPr>
                      <w:sz w:val="20"/>
                      <w:szCs w:val="20"/>
                    </w:rPr>
                  </w:pPr>
                  <w:r w:rsidRPr="00C760A2">
                    <w:rPr>
                      <w:sz w:val="20"/>
                      <w:szCs w:val="20"/>
                    </w:rPr>
                    <w:t xml:space="preserve">1.4 Students write for different purposes and audiences.  Students write clear and focused text to convey a well-defined perspective and appropriate content. </w:t>
                  </w:r>
                </w:p>
                <w:p w:rsidR="00C760A2" w:rsidRDefault="00C760A2" w:rsidP="00C05E6F">
                  <w:pPr>
                    <w:framePr w:hSpace="180" w:wrap="around" w:hAnchor="text" w:y="1298"/>
                    <w:rPr>
                      <w:b/>
                      <w:sz w:val="28"/>
                      <w:szCs w:val="28"/>
                    </w:rPr>
                  </w:pPr>
                  <w:r w:rsidRPr="00C760A2">
                    <w:rPr>
                      <w:sz w:val="20"/>
                      <w:szCs w:val="20"/>
                    </w:rPr>
                    <w:t xml:space="preserve">1.5 Students present appropriately in formal speaking situations, listen critically, and respond intelligently as individuals or in group discussion. </w:t>
                  </w:r>
                </w:p>
                <w:p w:rsidR="00E55C54" w:rsidRDefault="00E55C54" w:rsidP="00C05E6F">
                  <w:pPr>
                    <w:framePr w:hSpace="180" w:wrap="around" w:hAnchor="text" w:y="1298"/>
                  </w:pPr>
                </w:p>
              </w:tc>
              <w:tc>
                <w:tcPr>
                  <w:tcW w:w="7193" w:type="dxa"/>
                </w:tcPr>
                <w:p w:rsidR="00C760A2" w:rsidRDefault="00193133" w:rsidP="00C05E6F">
                  <w:pPr>
                    <w:framePr w:hSpace="180" w:wrap="around" w:hAnchor="text" w:y="1298"/>
                  </w:pPr>
                  <w:r>
                    <w:t>_</w:t>
                  </w:r>
                  <w:r w:rsidRPr="00193133">
                    <w:rPr>
                      <w:u w:val="single"/>
                    </w:rPr>
                    <w:t>X</w:t>
                  </w:r>
                  <w:r>
                    <w:t xml:space="preserve">_ Rubric    </w:t>
                  </w:r>
                </w:p>
                <w:p w:rsidR="00C760A2" w:rsidRDefault="00193133" w:rsidP="00C05E6F">
                  <w:pPr>
                    <w:framePr w:hSpace="180" w:wrap="around" w:hAnchor="text" w:y="1298"/>
                  </w:pPr>
                  <w:r>
                    <w:t xml:space="preserve"> _</w:t>
                  </w:r>
                  <w:r w:rsidRPr="00193133">
                    <w:rPr>
                      <w:u w:val="single"/>
                    </w:rPr>
                    <w:t>X</w:t>
                  </w:r>
                  <w:r>
                    <w:t xml:space="preserve">_ Checklist  </w:t>
                  </w:r>
                </w:p>
                <w:p w:rsidR="00C760A2" w:rsidRDefault="00193133" w:rsidP="00C05E6F">
                  <w:pPr>
                    <w:framePr w:hSpace="180" w:wrap="around" w:hAnchor="text" w:y="1298"/>
                  </w:pPr>
                  <w:r>
                    <w:t xml:space="preserve"> _</w:t>
                  </w:r>
                  <w:r w:rsidRPr="00193133">
                    <w:rPr>
                      <w:u w:val="single"/>
                    </w:rPr>
                    <w:t>X</w:t>
                  </w:r>
                  <w:r w:rsidR="00E55C54">
                    <w:t xml:space="preserve">_ Unit </w:t>
                  </w:r>
                  <w:r>
                    <w:t xml:space="preserve">Test   </w:t>
                  </w:r>
                </w:p>
                <w:p w:rsidR="00C760A2" w:rsidRDefault="00193133" w:rsidP="00C05E6F">
                  <w:pPr>
                    <w:framePr w:hSpace="180" w:wrap="around" w:hAnchor="text" w:y="1298"/>
                  </w:pPr>
                  <w:r>
                    <w:t>_</w:t>
                  </w:r>
                  <w:r w:rsidRPr="00193133">
                    <w:rPr>
                      <w:u w:val="single"/>
                    </w:rPr>
                    <w:t>X</w:t>
                  </w:r>
                  <w:r>
                    <w:t>_ Group</w:t>
                  </w:r>
                </w:p>
                <w:p w:rsidR="00E55C54" w:rsidRDefault="00193133" w:rsidP="00C05E6F">
                  <w:pPr>
                    <w:framePr w:hSpace="180" w:wrap="around" w:hAnchor="text" w:y="1298"/>
                  </w:pPr>
                  <w:r>
                    <w:t>_</w:t>
                  </w:r>
                  <w:r w:rsidRPr="00193133">
                    <w:rPr>
                      <w:u w:val="single"/>
                    </w:rPr>
                    <w:t>X</w:t>
                  </w:r>
                  <w:r w:rsidR="00E55C54">
                    <w:t xml:space="preserve">_ Student Self-Assessment </w:t>
                  </w:r>
                </w:p>
                <w:p w:rsidR="00E55C54" w:rsidRDefault="00E55C54" w:rsidP="00C05E6F">
                  <w:pPr>
                    <w:framePr w:hSpace="180" w:wrap="around" w:hAnchor="text" w:y="1298"/>
                  </w:pPr>
                  <w:r>
                    <w:br/>
                  </w:r>
                </w:p>
                <w:p w:rsidR="00E55C54" w:rsidRDefault="00E55C54" w:rsidP="00C05E6F">
                  <w:pPr>
                    <w:framePr w:hSpace="180" w:wrap="around" w:hAnchor="text" w:y="1298"/>
                  </w:pPr>
                </w:p>
              </w:tc>
            </w:tr>
          </w:tbl>
          <w:p w:rsidR="00E55C54" w:rsidRDefault="00E55C54" w:rsidP="00726A94"/>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E55C54" w:rsidTr="00726A94">
        <w:trPr>
          <w:cantSplit/>
          <w:trHeight w:val="485"/>
        </w:trPr>
        <w:tc>
          <w:tcPr>
            <w:tcW w:w="14533" w:type="dxa"/>
            <w:gridSpan w:val="7"/>
            <w:shd w:val="clear" w:color="auto" w:fill="FBD4B4" w:themeFill="accent6" w:themeFillTint="66"/>
            <w:vAlign w:val="center"/>
          </w:tcPr>
          <w:p w:rsidR="00E55C54" w:rsidRPr="00BC276F" w:rsidRDefault="00E55C54" w:rsidP="00726A94">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lastRenderedPageBreak/>
              <w:t>D</w:t>
            </w:r>
            <w:r w:rsidRPr="00BC276F">
              <w:rPr>
                <w:rFonts w:ascii="Calibri" w:eastAsia="Times New Roman" w:hAnsi="Calibri" w:cs="Times New Roman"/>
                <w:b/>
                <w:color w:val="000000"/>
                <w:sz w:val="40"/>
                <w:szCs w:val="40"/>
              </w:rPr>
              <w:t>AILY PLAN</w:t>
            </w:r>
          </w:p>
        </w:tc>
      </w:tr>
      <w:tr w:rsidR="00E55C54" w:rsidTr="00726A94">
        <w:trPr>
          <w:cantSplit/>
          <w:trHeight w:val="901"/>
        </w:trPr>
        <w:tc>
          <w:tcPr>
            <w:tcW w:w="551"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E55C54" w:rsidRPr="00E257EF" w:rsidRDefault="00E55C54" w:rsidP="00726A94">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E55C54" w:rsidRDefault="00E55C54" w:rsidP="00726A94">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Determine or clarify the meaning of unknown and multiple-meaning words and phrases based on grade 2 reading and content, choosing flexibly from an array of strategies.</w:t>
            </w:r>
            <w:r w:rsidRPr="00BC2AEF">
              <w:rPr>
                <w:rFonts w:ascii="Lucida Sans Unicode" w:eastAsia="Times New Roman" w:hAnsi="Lucida Sans Unicode" w:cs="Lucida Sans Unicode"/>
                <w:b/>
                <w:bCs/>
                <w:color w:val="333333"/>
                <w:sz w:val="16"/>
                <w:szCs w:val="16"/>
              </w:rPr>
              <w:t>L.2.4</w:t>
            </w:r>
          </w:p>
          <w:p w:rsidR="00201AC8" w:rsidRPr="00BC2AEF" w:rsidRDefault="00201AC8" w:rsidP="00201AC8">
            <w:pPr>
              <w:numPr>
                <w:ilvl w:val="0"/>
                <w:numId w:val="7"/>
              </w:numPr>
              <w:spacing w:after="45" w:line="240" w:lineRule="atLeast"/>
              <w:ind w:left="450"/>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Develop oral language.</w:t>
            </w:r>
          </w:p>
          <w:p w:rsidR="00201AC8" w:rsidRPr="00BC2AEF" w:rsidRDefault="00201AC8" w:rsidP="00201AC8">
            <w:pPr>
              <w:numPr>
                <w:ilvl w:val="0"/>
                <w:numId w:val="7"/>
              </w:numPr>
              <w:spacing w:after="45" w:line="240" w:lineRule="atLeast"/>
              <w:ind w:left="450"/>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Discuss the Essential Question.</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Style w:val="Strong"/>
                <w:rFonts w:ascii="Lucida Sans Unicode" w:hAnsi="Lucida Sans Unicode" w:cs="Lucida Sans Unicode"/>
                <w:color w:val="333333"/>
                <w:sz w:val="16"/>
                <w:szCs w:val="16"/>
                <w:shd w:val="clear" w:color="auto" w:fill="FFFFFF"/>
              </w:rPr>
            </w:pPr>
            <w:r w:rsidRPr="00BC2AEF">
              <w:rPr>
                <w:rFonts w:ascii="Lucida Sans Unicode" w:hAnsi="Lucida Sans Unicode" w:cs="Lucida Sans Unicode"/>
                <w:color w:val="333333"/>
                <w:sz w:val="16"/>
                <w:szCs w:val="16"/>
                <w:shd w:val="clear" w:color="auto" w:fill="FFFFFF"/>
              </w:rPr>
              <w:t>Ask and answer questions about what a speaker says to clarify comprehension, gather additional information, or deepen understanding of a topic or issue.</w:t>
            </w:r>
            <w:r w:rsidRPr="00BC2AEF">
              <w:rPr>
                <w:rStyle w:val="Strong"/>
                <w:rFonts w:ascii="Lucida Sans Unicode" w:hAnsi="Lucida Sans Unicode" w:cs="Lucida Sans Unicode"/>
                <w:color w:val="333333"/>
                <w:sz w:val="16"/>
                <w:szCs w:val="16"/>
                <w:shd w:val="clear" w:color="auto" w:fill="FFFFFF"/>
              </w:rPr>
              <w:t>SL.2.3</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Orally produce single-syllable words by blending sounds (phonemes), including consonant blends. </w:t>
            </w:r>
            <w:r w:rsidRPr="00BC2AEF">
              <w:rPr>
                <w:rFonts w:ascii="Lucida Sans Unicode" w:eastAsia="Times New Roman" w:hAnsi="Lucida Sans Unicode" w:cs="Lucida Sans Unicode"/>
                <w:b/>
                <w:bCs/>
                <w:color w:val="333333"/>
                <w:sz w:val="16"/>
                <w:szCs w:val="16"/>
              </w:rPr>
              <w:t>RF.1.2b</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Know and apply grade-level phonics and word analysis skills in decoding words. </w:t>
            </w:r>
            <w:r w:rsidRPr="00BC2AEF">
              <w:rPr>
                <w:rFonts w:ascii="Lucida Sans Unicode" w:eastAsia="Times New Roman" w:hAnsi="Lucida Sans Unicode" w:cs="Lucida Sans Unicode"/>
                <w:b/>
                <w:bCs/>
                <w:color w:val="333333"/>
                <w:sz w:val="16"/>
                <w:szCs w:val="16"/>
              </w:rPr>
              <w:t>RF.2.3</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Demonstrate command of the conventions of standard English capitalization, punctuation, and spelling when writing. </w:t>
            </w:r>
            <w:r w:rsidRPr="00BC2AEF">
              <w:rPr>
                <w:rFonts w:ascii="Lucida Sans Unicode" w:eastAsia="Times New Roman" w:hAnsi="Lucida Sans Unicode" w:cs="Lucida Sans Unicode"/>
                <w:b/>
                <w:bCs/>
                <w:color w:val="333333"/>
                <w:sz w:val="16"/>
                <w:szCs w:val="16"/>
              </w:rPr>
              <w:t>L.2.2</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Generalize learned spelling patterns when writing words (e.g., cage → badge; boy → boil). </w:t>
            </w:r>
            <w:r w:rsidRPr="00BC2AEF">
              <w:rPr>
                <w:rFonts w:ascii="Lucida Sans Unicode" w:eastAsia="Times New Roman" w:hAnsi="Lucida Sans Unicode" w:cs="Lucida Sans Unicode"/>
                <w:b/>
                <w:bCs/>
                <w:color w:val="333333"/>
                <w:sz w:val="16"/>
                <w:szCs w:val="16"/>
              </w:rPr>
              <w:t>L.2.2d</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lastRenderedPageBreak/>
              <w:t>Demonstrate understanding of word relationships and nuances in word meanings. </w:t>
            </w:r>
            <w:r w:rsidRPr="00BC2AEF">
              <w:rPr>
                <w:rFonts w:ascii="Lucida Sans Unicode" w:eastAsia="Times New Roman" w:hAnsi="Lucida Sans Unicode" w:cs="Lucida Sans Unicode"/>
                <w:b/>
                <w:bCs/>
                <w:color w:val="333333"/>
                <w:sz w:val="16"/>
                <w:szCs w:val="16"/>
              </w:rPr>
              <w:t>L.2.5</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Identify real-life connections between words and their use (e.g., describe foods that are </w:t>
            </w:r>
            <w:r w:rsidRPr="00BC2AEF">
              <w:rPr>
                <w:rFonts w:ascii="Lucida Sans Unicode" w:eastAsia="Times New Roman" w:hAnsi="Lucida Sans Unicode" w:cs="Lucida Sans Unicode"/>
                <w:i/>
                <w:iCs/>
                <w:color w:val="333333"/>
                <w:sz w:val="16"/>
                <w:szCs w:val="16"/>
              </w:rPr>
              <w:t>spicy</w:t>
            </w:r>
            <w:r w:rsidRPr="00BC2AEF">
              <w:rPr>
                <w:rFonts w:ascii="Lucida Sans Unicode" w:eastAsia="Times New Roman" w:hAnsi="Lucida Sans Unicode" w:cs="Lucida Sans Unicode"/>
                <w:color w:val="333333"/>
                <w:sz w:val="16"/>
                <w:szCs w:val="16"/>
              </w:rPr>
              <w:t> </w:t>
            </w:r>
            <w:r w:rsidR="006D2417" w:rsidRPr="00BC2AEF">
              <w:rPr>
                <w:rFonts w:ascii="Lucida Sans Unicode" w:eastAsia="Times New Roman" w:hAnsi="Lucida Sans Unicode" w:cs="Lucida Sans Unicode"/>
                <w:color w:val="333333"/>
                <w:sz w:val="16"/>
                <w:szCs w:val="16"/>
              </w:rPr>
              <w:t>or</w:t>
            </w:r>
            <w:r w:rsidR="006D2417" w:rsidRPr="00BC2AEF">
              <w:rPr>
                <w:rFonts w:ascii="Lucida Sans Unicode" w:eastAsia="Times New Roman" w:hAnsi="Lucida Sans Unicode" w:cs="Lucida Sans Unicode"/>
                <w:i/>
                <w:iCs/>
                <w:color w:val="333333"/>
                <w:sz w:val="16"/>
                <w:szCs w:val="16"/>
              </w:rPr>
              <w:t xml:space="preserve"> juicy</w:t>
            </w:r>
            <w:r w:rsidRPr="00BC2AEF">
              <w:rPr>
                <w:rFonts w:ascii="Lucida Sans Unicode" w:eastAsia="Times New Roman" w:hAnsi="Lucida Sans Unicode" w:cs="Lucida Sans Unicode"/>
                <w:color w:val="333333"/>
                <w:sz w:val="16"/>
                <w:szCs w:val="16"/>
              </w:rPr>
              <w:t>). </w:t>
            </w:r>
            <w:r w:rsidRPr="00BC2AEF">
              <w:rPr>
                <w:rFonts w:ascii="Lucida Sans Unicode" w:eastAsia="Times New Roman" w:hAnsi="Lucida Sans Unicode" w:cs="Lucida Sans Unicode"/>
                <w:b/>
                <w:bCs/>
                <w:color w:val="333333"/>
                <w:sz w:val="16"/>
                <w:szCs w:val="16"/>
              </w:rPr>
              <w:t>L.2.5a</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Read with sufficient accuracy and fluency to support comprehension.</w:t>
            </w:r>
            <w:r w:rsidRPr="00BC2AEF">
              <w:rPr>
                <w:rFonts w:ascii="Lucida Sans Unicode" w:eastAsia="Times New Roman" w:hAnsi="Lucida Sans Unicode" w:cs="Lucida Sans Unicode"/>
                <w:b/>
                <w:bCs/>
                <w:color w:val="333333"/>
                <w:sz w:val="16"/>
                <w:szCs w:val="16"/>
              </w:rPr>
              <w:t>RF.2.4</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Read on-level text with purpose and understanding. </w:t>
            </w:r>
            <w:r w:rsidRPr="00BC2AEF">
              <w:rPr>
                <w:rFonts w:ascii="Lucida Sans Unicode" w:eastAsia="Times New Roman" w:hAnsi="Lucida Sans Unicode" w:cs="Lucida Sans Unicode"/>
                <w:b/>
                <w:bCs/>
                <w:color w:val="333333"/>
                <w:sz w:val="16"/>
                <w:szCs w:val="16"/>
              </w:rPr>
              <w:t>RF.2.4a</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 xml:space="preserve">Identify meanings of words </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used in context.</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Ask and answer such questions as</w:t>
            </w:r>
            <w:r w:rsidRPr="00BC2AEF">
              <w:rPr>
                <w:rFonts w:ascii="Lucida Sans Unicode" w:eastAsia="Times New Roman" w:hAnsi="Lucida Sans Unicode" w:cs="Lucida Sans Unicode"/>
                <w:i/>
                <w:iCs/>
                <w:color w:val="333333"/>
                <w:sz w:val="16"/>
                <w:szCs w:val="16"/>
              </w:rPr>
              <w:t>who, what, where, when, why,</w:t>
            </w:r>
            <w:r w:rsidRPr="00BC2AEF">
              <w:rPr>
                <w:rFonts w:ascii="Lucida Sans Unicode" w:eastAsia="Times New Roman" w:hAnsi="Lucida Sans Unicode" w:cs="Lucida Sans Unicode"/>
                <w:color w:val="333333"/>
                <w:sz w:val="16"/>
                <w:szCs w:val="16"/>
              </w:rPr>
              <w:t> </w:t>
            </w:r>
            <w:r w:rsidR="006D2417" w:rsidRPr="00BC2AEF">
              <w:rPr>
                <w:rFonts w:ascii="Lucida Sans Unicode" w:eastAsia="Times New Roman" w:hAnsi="Lucida Sans Unicode" w:cs="Lucida Sans Unicode"/>
                <w:color w:val="333333"/>
                <w:sz w:val="16"/>
                <w:szCs w:val="16"/>
              </w:rPr>
              <w:t>and</w:t>
            </w:r>
            <w:r w:rsidR="006D2417">
              <w:rPr>
                <w:rFonts w:ascii="Lucida Sans Unicode" w:eastAsia="Times New Roman" w:hAnsi="Lucida Sans Unicode" w:cs="Lucida Sans Unicode"/>
                <w:color w:val="333333"/>
                <w:sz w:val="16"/>
                <w:szCs w:val="16"/>
              </w:rPr>
              <w:t xml:space="preserve"> </w:t>
            </w:r>
            <w:r w:rsidR="006D2417" w:rsidRPr="00BC2AEF">
              <w:rPr>
                <w:rFonts w:ascii="Lucida Sans Unicode" w:eastAsia="Times New Roman" w:hAnsi="Lucida Sans Unicode" w:cs="Lucida Sans Unicode"/>
                <w:i/>
                <w:iCs/>
                <w:color w:val="333333"/>
                <w:sz w:val="16"/>
                <w:szCs w:val="16"/>
              </w:rPr>
              <w:t>how</w:t>
            </w:r>
            <w:r w:rsidRPr="00BC2AEF">
              <w:rPr>
                <w:rFonts w:ascii="Lucida Sans Unicode" w:eastAsia="Times New Roman" w:hAnsi="Lucida Sans Unicode" w:cs="Lucida Sans Unicode"/>
                <w:color w:val="333333"/>
                <w:sz w:val="16"/>
                <w:szCs w:val="16"/>
              </w:rPr>
              <w:t> to demonstrate understanding of key details in a text. </w:t>
            </w:r>
            <w:r w:rsidRPr="00BC2AEF">
              <w:rPr>
                <w:rFonts w:ascii="Lucida Sans Unicode" w:eastAsia="Times New Roman" w:hAnsi="Lucida Sans Unicode" w:cs="Lucida Sans Unicode"/>
                <w:b/>
                <w:bCs/>
                <w:color w:val="333333"/>
                <w:sz w:val="16"/>
                <w:szCs w:val="16"/>
              </w:rPr>
              <w:t>RL.2.1</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Use information gained from the illustrations and words in a print or digital text to demonstrate understanding of its characters, setting, or plot. </w:t>
            </w:r>
            <w:r w:rsidRPr="00BC2AEF">
              <w:rPr>
                <w:rFonts w:ascii="Lucida Sans Unicode" w:eastAsia="Times New Roman" w:hAnsi="Lucida Sans Unicode" w:cs="Lucida Sans Unicode"/>
                <w:b/>
                <w:bCs/>
                <w:color w:val="333333"/>
                <w:sz w:val="16"/>
                <w:szCs w:val="16"/>
              </w:rPr>
              <w:t>RL.2.7</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hAnsi="Lucida Sans Unicode" w:cs="Lucida Sans Unicode"/>
                <w:color w:val="333333"/>
                <w:sz w:val="16"/>
                <w:szCs w:val="16"/>
                <w:shd w:val="clear" w:color="auto" w:fill="FFFFFF"/>
              </w:rPr>
              <w:t>Write narratives in which they recount a well-elaborated event or short sequence of events, include details to describe actions, thoughts, and feelings, use temporal words to signal event order, and provide a sense of closure.</w:t>
            </w:r>
            <w:r w:rsidRPr="00BC2AEF">
              <w:rPr>
                <w:rStyle w:val="apple-converted-space"/>
                <w:rFonts w:ascii="Lucida Sans Unicode" w:hAnsi="Lucida Sans Unicode" w:cs="Lucida Sans Unicode"/>
                <w:color w:val="333333"/>
                <w:sz w:val="16"/>
                <w:szCs w:val="16"/>
                <w:shd w:val="clear" w:color="auto" w:fill="FFFFFF"/>
              </w:rPr>
              <w:t> </w:t>
            </w:r>
            <w:r w:rsidRPr="00BC2AEF">
              <w:rPr>
                <w:rStyle w:val="Strong"/>
                <w:rFonts w:ascii="Lucida Sans Unicode" w:hAnsi="Lucida Sans Unicode" w:cs="Lucida Sans Unicode"/>
                <w:color w:val="333333"/>
                <w:sz w:val="16"/>
                <w:szCs w:val="16"/>
                <w:shd w:val="clear" w:color="auto" w:fill="FFFFFF"/>
              </w:rPr>
              <w:t>W.2.3</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Demonstrate command of the conventions of standard English grammar and usage when writing or speaking. </w:t>
            </w:r>
            <w:r w:rsidRPr="00BC2AEF">
              <w:rPr>
                <w:rFonts w:ascii="Lucida Sans Unicode" w:eastAsia="Times New Roman" w:hAnsi="Lucida Sans Unicode" w:cs="Lucida Sans Unicode"/>
                <w:b/>
                <w:bCs/>
                <w:color w:val="333333"/>
                <w:sz w:val="16"/>
                <w:szCs w:val="16"/>
              </w:rPr>
              <w:t>L.2.1</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 xml:space="preserve">Demonstrate command of the </w:t>
            </w:r>
            <w:r w:rsidRPr="00BC2AEF">
              <w:rPr>
                <w:rFonts w:ascii="Lucida Sans Unicode" w:eastAsia="Times New Roman" w:hAnsi="Lucida Sans Unicode" w:cs="Lucida Sans Unicode"/>
                <w:color w:val="333333"/>
                <w:sz w:val="16"/>
                <w:szCs w:val="16"/>
              </w:rPr>
              <w:lastRenderedPageBreak/>
              <w:t>conventions of standard English capitalization, punctuation, and spelling when writing. </w:t>
            </w:r>
            <w:r w:rsidRPr="00BC2AEF">
              <w:rPr>
                <w:rFonts w:ascii="Lucida Sans Unicode" w:eastAsia="Times New Roman" w:hAnsi="Lucida Sans Unicode" w:cs="Lucida Sans Unicode"/>
                <w:b/>
                <w:bCs/>
                <w:color w:val="333333"/>
                <w:sz w:val="16"/>
                <w:szCs w:val="16"/>
              </w:rPr>
              <w:t>L.2.2</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Write narratives in which they recount a well-elaborated event or short sequence of events, include details to describe actions, thoughts, and feelings, use temporal words to signal event order, and provide a sense of closure. </w:t>
            </w:r>
            <w:r w:rsidRPr="00BC2AEF">
              <w:rPr>
                <w:rFonts w:ascii="Lucida Sans Unicode" w:eastAsia="Times New Roman" w:hAnsi="Lucida Sans Unicode" w:cs="Lucida Sans Unicode"/>
                <w:b/>
                <w:bCs/>
                <w:color w:val="333333"/>
                <w:sz w:val="16"/>
                <w:szCs w:val="16"/>
              </w:rPr>
              <w:t>W.2.3</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Use commas in greetings and closings of letters. </w:t>
            </w:r>
            <w:r w:rsidRPr="00BC2AEF">
              <w:rPr>
                <w:rFonts w:ascii="Lucida Sans Unicode" w:eastAsia="Times New Roman" w:hAnsi="Lucida Sans Unicode" w:cs="Lucida Sans Unicode"/>
                <w:b/>
                <w:bCs/>
                <w:color w:val="333333"/>
                <w:sz w:val="16"/>
                <w:szCs w:val="16"/>
              </w:rPr>
              <w:t>L.2.2b</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With guidance and support from adults and peers, focus on a topic and strengthen writing as needed by revising and editing. </w:t>
            </w:r>
            <w:r w:rsidRPr="00BC2AEF">
              <w:rPr>
                <w:rFonts w:ascii="Lucida Sans Unicode" w:eastAsia="Times New Roman" w:hAnsi="Lucida Sans Unicode" w:cs="Lucida Sans Unicode"/>
                <w:b/>
                <w:bCs/>
                <w:color w:val="333333"/>
                <w:sz w:val="16"/>
                <w:szCs w:val="16"/>
              </w:rPr>
              <w:t>W.2.5</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With guidance and support from adults, use a variety of digital tools to produce and publish writing, including in collaboration with peers. </w:t>
            </w:r>
            <w:r w:rsidRPr="00BC2AEF">
              <w:rPr>
                <w:rFonts w:ascii="Lucida Sans Unicode" w:eastAsia="Times New Roman" w:hAnsi="Lucida Sans Unicode" w:cs="Lucida Sans Unicode"/>
                <w:b/>
                <w:bCs/>
                <w:color w:val="333333"/>
                <w:sz w:val="16"/>
                <w:szCs w:val="16"/>
              </w:rPr>
              <w:t>W.2.6</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Recount or describe key ideas or details from a text read aloud or information presented orally or through other media. </w:t>
            </w:r>
            <w:r w:rsidRPr="00BC2AEF">
              <w:rPr>
                <w:rFonts w:ascii="Lucida Sans Unicode" w:eastAsia="Times New Roman" w:hAnsi="Lucida Sans Unicode" w:cs="Lucida Sans Unicode"/>
                <w:b/>
                <w:bCs/>
                <w:color w:val="333333"/>
                <w:sz w:val="16"/>
                <w:szCs w:val="16"/>
              </w:rPr>
              <w:t>SL.2.2</w:t>
            </w:r>
          </w:p>
          <w:p w:rsidR="00201AC8" w:rsidRPr="00BC2AEF" w:rsidRDefault="00201AC8" w:rsidP="00201AC8">
            <w:pPr>
              <w:numPr>
                <w:ilvl w:val="0"/>
                <w:numId w:val="8"/>
              </w:numPr>
              <w:spacing w:after="45" w:line="240" w:lineRule="atLeast"/>
              <w:ind w:left="450"/>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Develop oral language.</w:t>
            </w:r>
          </w:p>
          <w:p w:rsidR="00201AC8" w:rsidRPr="00BC2AEF" w:rsidRDefault="00201AC8" w:rsidP="00201AC8">
            <w:pPr>
              <w:spacing w:after="45" w:line="240" w:lineRule="atLeast"/>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Discuss the Essential Question.</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line="240" w:lineRule="atLeast"/>
              <w:textAlignment w:val="baseline"/>
              <w:rPr>
                <w:rFonts w:ascii="Lucida Sans Unicode" w:eastAsia="Times New Roman" w:hAnsi="Lucida Sans Unicode" w:cs="Lucida Sans Unicode"/>
                <w:color w:val="333333"/>
                <w:sz w:val="16"/>
                <w:szCs w:val="16"/>
              </w:rPr>
            </w:pPr>
            <w:r w:rsidRPr="00BC2AEF">
              <w:rPr>
                <w:rFonts w:ascii="Lucida Sans Unicode" w:eastAsia="Times New Roman" w:hAnsi="Lucida Sans Unicode" w:cs="Lucida Sans Unicode"/>
                <w:color w:val="333333"/>
                <w:sz w:val="16"/>
                <w:szCs w:val="16"/>
              </w:rPr>
              <w:t>Read with sufficient accuracy and fluency to support comprehension.</w:t>
            </w:r>
            <w:r w:rsidRPr="00BC2AEF">
              <w:rPr>
                <w:rFonts w:ascii="Lucida Sans Unicode" w:eastAsia="Times New Roman" w:hAnsi="Lucida Sans Unicode" w:cs="Lucida Sans Unicode"/>
                <w:b/>
                <w:bCs/>
                <w:color w:val="333333"/>
                <w:sz w:val="16"/>
                <w:szCs w:val="16"/>
              </w:rPr>
              <w:t>RF.2.4</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t>Read on-level text orally with accuracy, appropriate rate, and expression on successive readings.</w:t>
            </w:r>
            <w:r w:rsidRPr="00BC2AEF">
              <w:rPr>
                <w:rFonts w:ascii="Lucida Sans Unicode" w:eastAsia="Times New Roman" w:hAnsi="Lucida Sans Unicode" w:cs="Lucida Sans Unicode"/>
                <w:b/>
                <w:bCs/>
                <w:color w:val="333333"/>
                <w:sz w:val="16"/>
                <w:szCs w:val="16"/>
              </w:rPr>
              <w:t>RF.2.4b</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Pr="00BC2AEF" w:rsidRDefault="00201AC8" w:rsidP="00201AC8">
            <w:pPr>
              <w:spacing w:after="45" w:line="240" w:lineRule="atLeast"/>
              <w:rPr>
                <w:rFonts w:ascii="Lucida Sans Unicode" w:eastAsia="Times New Roman" w:hAnsi="Lucida Sans Unicode" w:cs="Lucida Sans Unicode"/>
                <w:b/>
                <w:bCs/>
                <w:color w:val="333333"/>
                <w:sz w:val="16"/>
                <w:szCs w:val="16"/>
              </w:rPr>
            </w:pPr>
            <w:r w:rsidRPr="00BC2AEF">
              <w:rPr>
                <w:rFonts w:ascii="Lucida Sans Unicode" w:eastAsia="Times New Roman" w:hAnsi="Lucida Sans Unicode" w:cs="Lucida Sans Unicode"/>
                <w:color w:val="333333"/>
                <w:sz w:val="16"/>
                <w:szCs w:val="16"/>
              </w:rPr>
              <w:lastRenderedPageBreak/>
              <w:t>Read on-level text orally with accuracy, appropriate rate, and expression on successive readings.</w:t>
            </w:r>
            <w:r w:rsidRPr="00BC2AEF">
              <w:rPr>
                <w:rFonts w:ascii="Lucida Sans Unicode" w:eastAsia="Times New Roman" w:hAnsi="Lucida Sans Unicode" w:cs="Lucida Sans Unicode"/>
                <w:b/>
                <w:bCs/>
                <w:color w:val="333333"/>
                <w:sz w:val="16"/>
                <w:szCs w:val="16"/>
              </w:rPr>
              <w:t>RF.2.4b</w:t>
            </w:r>
          </w:p>
          <w:p w:rsidR="00201AC8" w:rsidRPr="00BC2AEF" w:rsidRDefault="00201AC8" w:rsidP="00201AC8">
            <w:pPr>
              <w:rPr>
                <w:rFonts w:ascii="Calibri" w:eastAsia="Times New Roman" w:hAnsi="Calibri" w:cs="Times New Roman"/>
                <w:color w:val="000000"/>
                <w:sz w:val="16"/>
                <w:szCs w:val="16"/>
              </w:rPr>
            </w:pPr>
            <w:r w:rsidRPr="00BC2AEF">
              <w:rPr>
                <w:rFonts w:ascii="Calibri" w:eastAsia="Times New Roman" w:hAnsi="Calibri" w:cs="Times New Roman"/>
                <w:color w:val="000000"/>
                <w:sz w:val="16"/>
                <w:szCs w:val="16"/>
              </w:rPr>
              <w:t>Students will-</w:t>
            </w:r>
          </w:p>
          <w:p w:rsidR="00201AC8" w:rsidRDefault="00201AC8" w:rsidP="00201AC8">
            <w:pPr>
              <w:spacing w:after="45" w:line="240" w:lineRule="atLeast"/>
              <w:rPr>
                <w:rFonts w:ascii="Lucida Sans Unicode" w:eastAsia="Times New Roman" w:hAnsi="Lucida Sans Unicode" w:cs="Lucida Sans Unicode"/>
                <w:b/>
                <w:bCs/>
                <w:color w:val="333333"/>
                <w:sz w:val="18"/>
                <w:szCs w:val="18"/>
              </w:rPr>
            </w:pPr>
            <w:r w:rsidRPr="00BC2AEF">
              <w:rPr>
                <w:rFonts w:ascii="Lucida Sans Unicode" w:eastAsia="Times New Roman" w:hAnsi="Lucida Sans Unicode" w:cs="Lucida Sans Unicode"/>
                <w:color w:val="333333"/>
                <w:sz w:val="16"/>
                <w:szCs w:val="16"/>
              </w:rPr>
              <w:t>Use context to confirm or self-correct word recognition and understanding, rereading as necessary. </w:t>
            </w:r>
            <w:r w:rsidRPr="00BC2AEF">
              <w:rPr>
                <w:rFonts w:ascii="Lucida Sans Unicode" w:eastAsia="Times New Roman" w:hAnsi="Lucida Sans Unicode" w:cs="Lucida Sans Unicode"/>
                <w:b/>
                <w:bCs/>
                <w:color w:val="333333"/>
                <w:sz w:val="16"/>
                <w:szCs w:val="16"/>
              </w:rPr>
              <w:t>RF.2.4c</w:t>
            </w:r>
          </w:p>
          <w:p w:rsidR="00201AC8" w:rsidRDefault="00201AC8" w:rsidP="00726A94">
            <w:pPr>
              <w:rPr>
                <w:rFonts w:ascii="Calibri" w:eastAsia="Times New Roman" w:hAnsi="Calibri" w:cs="Times New Roman"/>
                <w:color w:val="000000"/>
                <w:sz w:val="18"/>
                <w:szCs w:val="18"/>
              </w:rPr>
            </w:pPr>
          </w:p>
        </w:tc>
        <w:tc>
          <w:tcPr>
            <w:tcW w:w="720" w:type="dxa"/>
          </w:tcPr>
          <w:p w:rsidR="00201AC8" w:rsidRPr="00556C96" w:rsidRDefault="00201AC8" w:rsidP="00201AC8">
            <w:pPr>
              <w:rPr>
                <w:rFonts w:ascii="Calibri" w:eastAsia="Times New Roman" w:hAnsi="Calibri" w:cs="Times New Roman"/>
                <w:color w:val="000000"/>
                <w:sz w:val="24"/>
                <w:szCs w:val="18"/>
              </w:rPr>
            </w:pPr>
            <w:r>
              <w:rPr>
                <w:rFonts w:ascii="Calibri" w:eastAsia="Times New Roman" w:hAnsi="Calibri" w:cs="Times New Roman"/>
                <w:color w:val="000000"/>
                <w:sz w:val="24"/>
                <w:szCs w:val="18"/>
              </w:rPr>
              <w:lastRenderedPageBreak/>
              <w:t xml:space="preserve">  </w:t>
            </w:r>
            <w:r w:rsidRPr="00556C96">
              <w:rPr>
                <w:rFonts w:ascii="Calibri" w:eastAsia="Times New Roman" w:hAnsi="Calibri" w:cs="Times New Roman"/>
                <w:color w:val="000000"/>
                <w:sz w:val="24"/>
                <w:szCs w:val="18"/>
              </w:rPr>
              <w:t>1</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2</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3</w:t>
            </w:r>
          </w:p>
          <w:p w:rsidR="00E55C54" w:rsidRDefault="00201AC8" w:rsidP="00201AC8">
            <w:pPr>
              <w:rPr>
                <w:rFonts w:ascii="Calibri" w:eastAsia="Times New Roman" w:hAnsi="Calibri" w:cs="Times New Roman"/>
                <w:color w:val="000000"/>
                <w:sz w:val="18"/>
                <w:szCs w:val="18"/>
              </w:rPr>
            </w:pPr>
            <w:r w:rsidRPr="00556C96">
              <w:rPr>
                <w:rFonts w:ascii="Calibri" w:eastAsia="Times New Roman" w:hAnsi="Calibri" w:cs="Times New Roman"/>
                <w:color w:val="000000"/>
                <w:sz w:val="24"/>
                <w:szCs w:val="18"/>
              </w:rPr>
              <w:t xml:space="preserve">  4</w:t>
            </w:r>
          </w:p>
        </w:tc>
        <w:tc>
          <w:tcPr>
            <w:tcW w:w="4320" w:type="dxa"/>
          </w:tcPr>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Introduce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Talk about it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language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vocabulary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Interactive read aloud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Phonemic awareness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Phonics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High Frequency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Shared read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Connect to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Use vocabulary 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Close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traits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Discuss the student model</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Writing </w:t>
            </w:r>
            <w:r w:rsidR="006D2417">
              <w:rPr>
                <w:rFonts w:ascii="Calibri" w:eastAsia="Times New Roman" w:hAnsi="Calibri" w:cs="Times New Roman"/>
                <w:color w:val="000000"/>
                <w:sz w:val="18"/>
                <w:szCs w:val="18"/>
              </w:rPr>
              <w:t>entry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Mechanics</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Listening</w:t>
            </w:r>
            <w:r w:rsidR="00BC2AEF">
              <w:rPr>
                <w:rFonts w:ascii="Calibri" w:eastAsia="Times New Roman" w:hAnsi="Calibri" w:cs="Times New Roman"/>
                <w:color w:val="000000"/>
                <w:sz w:val="18"/>
                <w:szCs w:val="18"/>
              </w:rPr>
              <w:t xml:space="preserve">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Structural analysis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Visualize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Key details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practice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Expression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Reinforce </w:t>
            </w:r>
            <w:r w:rsidR="006D2417">
              <w:rPr>
                <w:rFonts w:ascii="Calibri" w:eastAsia="Times New Roman" w:hAnsi="Calibri" w:cs="Times New Roman"/>
                <w:color w:val="000000"/>
                <w:sz w:val="18"/>
                <w:szCs w:val="18"/>
              </w:rPr>
              <w:t>vocabulary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Genre: fantasy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Vocabulary</w:t>
            </w:r>
            <w:r w:rsidR="00BC2AEF">
              <w:rPr>
                <w:rFonts w:ascii="Calibri" w:eastAsia="Times New Roman" w:hAnsi="Calibri" w:cs="Times New Roman"/>
                <w:color w:val="000000"/>
                <w:sz w:val="18"/>
                <w:szCs w:val="18"/>
              </w:rPr>
              <w:t xml:space="preserve">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Inflectional endings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Develop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Respond to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Extent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literature anthology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Integrate</w:t>
            </w:r>
            <w:r w:rsidR="00BC2AEF">
              <w:rPr>
                <w:rFonts w:ascii="Calibri" w:eastAsia="Times New Roman" w:hAnsi="Calibri" w:cs="Times New Roman"/>
                <w:color w:val="000000"/>
                <w:sz w:val="18"/>
                <w:szCs w:val="18"/>
              </w:rPr>
              <w:t xml:space="preserve"> ideas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Research and inquiry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 connections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Write about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 and reflect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Differentiated instruction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comprehension</w:t>
            </w:r>
          </w:p>
          <w:p w:rsidR="00E55C54"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up</w:t>
            </w:r>
          </w:p>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E55C54"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 Hill Reading Series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Anthology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workbook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Differentiated practice books</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Assessment manuals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Worksheets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Teacher made materials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Learning Centers/workshops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Manipulatives</w:t>
            </w:r>
          </w:p>
          <w:p w:rsidR="00BC2AEF" w:rsidRDefault="00BC2AEF"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BC2AEF"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Observation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discussions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presentation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Think Pair Share</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F41796"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F41796">
              <w:rPr>
                <w:rFonts w:ascii="Calibri" w:eastAsia="Times New Roman" w:hAnsi="Calibri" w:cs="Times New Roman"/>
                <w:color w:val="000000"/>
                <w:sz w:val="18"/>
                <w:szCs w:val="18"/>
              </w:rPr>
              <w:t xml:space="preserve"> activities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Presentations</w:t>
            </w:r>
          </w:p>
          <w:p w:rsidR="00DB1B05" w:rsidRDefault="00DB1B05"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Portfolios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Four square writing</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Second grade ELA Checklist</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Graphic organizers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Rubrics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Unit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 Assessment</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 Assessment</w:t>
            </w:r>
          </w:p>
          <w:p w:rsidR="00B45408" w:rsidRDefault="00B45408"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DIBELS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BC2AEF"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BC2AEF">
              <w:rPr>
                <w:rFonts w:ascii="Calibri" w:eastAsia="Times New Roman" w:hAnsi="Calibri" w:cs="Times New Roman"/>
                <w:color w:val="000000"/>
                <w:sz w:val="18"/>
                <w:szCs w:val="18"/>
              </w:rPr>
              <w:t xml:space="preserve"> discussion</w:t>
            </w:r>
          </w:p>
          <w:p w:rsidR="00BC2AEF" w:rsidRDefault="00BC2AEF"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E55C5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bl>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sectPr w:rsidR="00E55C54" w:rsidSect="00E55C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FA6"/>
    <w:multiLevelType w:val="multilevel"/>
    <w:tmpl w:val="AA6EACB8"/>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
    <w:nsid w:val="0F4463D9"/>
    <w:multiLevelType w:val="multilevel"/>
    <w:tmpl w:val="830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43396"/>
    <w:multiLevelType w:val="multilevel"/>
    <w:tmpl w:val="83E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142AD"/>
    <w:multiLevelType w:val="hybridMultilevel"/>
    <w:tmpl w:val="4242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E5FB0"/>
    <w:multiLevelType w:val="multilevel"/>
    <w:tmpl w:val="549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9578D1"/>
    <w:multiLevelType w:val="multilevel"/>
    <w:tmpl w:val="76D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600B3"/>
    <w:multiLevelType w:val="multilevel"/>
    <w:tmpl w:val="1988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D53E9"/>
    <w:multiLevelType w:val="multilevel"/>
    <w:tmpl w:val="B4E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8"/>
  </w:num>
  <w:num w:numId="5">
    <w:abstractNumId w:val="7"/>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E6107"/>
    <w:rsid w:val="00193133"/>
    <w:rsid w:val="00201AC8"/>
    <w:rsid w:val="00396FA6"/>
    <w:rsid w:val="0044652F"/>
    <w:rsid w:val="004534E1"/>
    <w:rsid w:val="004D48B3"/>
    <w:rsid w:val="006D2417"/>
    <w:rsid w:val="00710469"/>
    <w:rsid w:val="00B36CEF"/>
    <w:rsid w:val="00B45408"/>
    <w:rsid w:val="00BC2AEF"/>
    <w:rsid w:val="00C05E6F"/>
    <w:rsid w:val="00C760A2"/>
    <w:rsid w:val="00CB1B8B"/>
    <w:rsid w:val="00DB1B05"/>
    <w:rsid w:val="00E55C54"/>
    <w:rsid w:val="00F4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Lacey</cp:lastModifiedBy>
  <cp:revision>2</cp:revision>
  <dcterms:created xsi:type="dcterms:W3CDTF">2016-09-13T23:17:00Z</dcterms:created>
  <dcterms:modified xsi:type="dcterms:W3CDTF">2016-09-13T23:17:00Z</dcterms:modified>
</cp:coreProperties>
</file>